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-288925</wp:posOffset>
            </wp:positionH>
            <wp:positionV relativeFrom="paragraph">
              <wp:posOffset>-690245</wp:posOffset>
            </wp:positionV>
            <wp:extent cx="2692400" cy="1119505"/>
            <wp:effectExtent l="0" t="0" r="0" b="0"/>
            <wp:wrapNone/>
            <wp:docPr id="1" name="Obraz 2" descr="C:\Users\uczeń\Desktop\logo_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uczeń\Desktop\logo_now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120"/>
        <w:jc w:val="center"/>
        <w:rPr>
          <w:b/>
          <w:b/>
          <w:sz w:val="44"/>
          <w:szCs w:val="28"/>
        </w:rPr>
      </w:pPr>
      <w:r>
        <w:rPr/>
      </w:r>
    </w:p>
    <w:p>
      <w:pPr>
        <w:pStyle w:val="Normal"/>
        <w:spacing w:lineRule="auto" w:line="240" w:before="0" w:after="120"/>
        <w:jc w:val="center"/>
        <w:rPr>
          <w:i/>
          <w:i/>
          <w:iCs/>
        </w:rPr>
      </w:pPr>
      <w:r>
        <w:rPr>
          <w:b/>
          <w:i/>
          <w:iCs/>
          <w:sz w:val="44"/>
          <w:szCs w:val="28"/>
        </w:rPr>
        <w:t xml:space="preserve">AKCJA CHARYTATYWNA </w:t>
      </w:r>
    </w:p>
    <w:p>
      <w:pPr>
        <w:pStyle w:val="Normal"/>
        <w:spacing w:lineRule="auto" w:line="240" w:before="0" w:after="120"/>
        <w:jc w:val="center"/>
        <w:rPr>
          <w:i/>
          <w:i/>
          <w:iCs/>
        </w:rPr>
      </w:pPr>
      <w:r>
        <w:rPr>
          <w:b/>
          <w:i/>
          <w:iCs/>
          <w:sz w:val="44"/>
          <w:szCs w:val="28"/>
        </w:rPr>
        <w:t>DLA HOSPICJUM W KOŁOBRZEGU</w:t>
      </w:r>
    </w:p>
    <w:p>
      <w:pPr>
        <w:pStyle w:val="Normal"/>
        <w:spacing w:lineRule="auto" w:line="240" w:before="0" w:after="120"/>
        <w:jc w:val="center"/>
        <w:rPr>
          <w:b/>
          <w:b/>
          <w:sz w:val="36"/>
          <w:szCs w:val="28"/>
        </w:rPr>
      </w:pPr>
      <w:r>
        <w:rPr>
          <w:b/>
          <w:sz w:val="36"/>
          <w:szCs w:val="28"/>
        </w:rPr>
      </w:r>
    </w:p>
    <w:p>
      <w:pPr>
        <w:pStyle w:val="Normal"/>
        <w:jc w:val="center"/>
        <w:rPr>
          <w:i/>
          <w:i/>
          <w:iCs/>
        </w:rPr>
      </w:pPr>
      <w:r>
        <w:rPr>
          <w:b/>
          <w:i/>
          <w:iCs/>
          <w:sz w:val="36"/>
          <w:szCs w:val="28"/>
        </w:rPr>
        <w:t>Szkoła Podstawowa nr 3 w Kołobrzegu utworzyła akcję:</w:t>
      </w:r>
    </w:p>
    <w:p>
      <w:pPr>
        <w:pStyle w:val="Normal"/>
        <w:jc w:val="center"/>
        <w:rPr>
          <w:i/>
          <w:i/>
          <w:iCs/>
        </w:rPr>
      </w:pPr>
      <w:r>
        <w:rPr>
          <w:b/>
          <w:i/>
          <w:iCs/>
          <w:sz w:val="36"/>
          <w:szCs w:val="28"/>
          <w:u w:val="single"/>
        </w:rPr>
        <w:t>„</w:t>
      </w:r>
      <w:r>
        <w:rPr>
          <w:b/>
          <w:i/>
          <w:iCs/>
          <w:sz w:val="36"/>
          <w:szCs w:val="28"/>
          <w:u w:val="single"/>
        </w:rPr>
        <w:t>WSPIERAMY HOSPICJUM”</w:t>
      </w:r>
    </w:p>
    <w:p>
      <w:pPr>
        <w:pStyle w:val="Normal"/>
        <w:ind w:firstLine="708"/>
        <w:rPr>
          <w:sz w:val="30"/>
          <w:szCs w:val="30"/>
        </w:rPr>
      </w:pPr>
      <w:r>
        <w:rPr>
          <w:sz w:val="30"/>
          <w:szCs w:val="30"/>
        </w:rPr>
        <w:t>Bardzo prosimy o włączenie się do akcji charytatywnej dla kołobrzeskiego Hospicjum.</w:t>
      </w:r>
    </w:p>
    <w:p>
      <w:pPr>
        <w:pStyle w:val="Normal"/>
        <w:ind w:firstLine="708"/>
        <w:rPr>
          <w:sz w:val="30"/>
          <w:szCs w:val="30"/>
        </w:rPr>
      </w:pPr>
      <w:r>
        <w:rPr>
          <w:sz w:val="30"/>
          <w:szCs w:val="30"/>
        </w:rPr>
        <w:t>Do specjalnego, oznaczonego kartonu (ul. ppor. E. Łopuskiego 15,        przy głównym wejściu do szkoły) od dnia 10-21.05.2021r.                 możemy zostawiać:</w:t>
      </w:r>
    </w:p>
    <w:p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balsamy, kremy do twarzy, rąk, stóp, myjki do ciała,</w:t>
      </w:r>
    </w:p>
    <w:p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chusteczki nawilżające, ręczniki papierowe, </w:t>
      </w:r>
      <w:r>
        <w:rPr>
          <w:sz w:val="30"/>
          <w:szCs w:val="30"/>
        </w:rPr>
        <w:t>rękawiczki ochronne,</w:t>
      </w:r>
    </w:p>
    <w:p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akcesoria i kosmetyki do golenia, szampony i płyny do kąpieli,</w:t>
      </w:r>
    </w:p>
    <w:p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</w:t>
      </w:r>
      <w:r>
        <w:rPr>
          <w:sz w:val="30"/>
          <w:szCs w:val="30"/>
        </w:rPr>
        <w:t>erbaty, kisiele i galaretki.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862330</wp:posOffset>
            </wp:positionH>
            <wp:positionV relativeFrom="paragraph">
              <wp:posOffset>60960</wp:posOffset>
            </wp:positionV>
            <wp:extent cx="4232910" cy="2376170"/>
            <wp:effectExtent l="0" t="0" r="0" b="0"/>
            <wp:wrapNone/>
            <wp:docPr id="2" name="Obraz 1" descr="C:\Users\uczeń\Desktop\uid_fcd778e9df745628bf2098759f3e37ac1509108028930_width_900_play_0_pos_0_gs_0_height_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czeń\Desktop\uid_fcd778e9df745628bf2098759f3e37ac1509108028930_width_900_play_0_pos_0_gs_0_height_50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  <w:t>Opracowała: A. Nalepa.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509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3417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341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57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LibreOffice/7.0.2.2$Windows_X86_64 LibreOffice_project/8349ace3c3162073abd90d81fd06dcfb6b36b994</Application>
  <Pages>1</Pages>
  <Words>82</Words>
  <Characters>504</Characters>
  <CharactersWithSpaces>595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2021-04-12T10:57:00Z</dcterms:created>
  <dc:creator>uczeń</dc:creator>
  <dc:description/>
  <dc:language>pl-PL</dc:language>
  <cp:lastModifiedBy/>
  <dcterms:modified xsi:type="dcterms:W3CDTF">2021-05-06T11:33:41Z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